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{奔赴云南}云南昆大丽双飞一动6日游行程单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YG1750053661TG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7.15 MU9672   宁波--昆明  12:05--15:15
                <w:br/>
                7.20 MU5456   昆明--宁波  13:25--16:15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线路名称
                <w:br/>
                奔赴云南·山海情缘
                <w:br/>
                云南·昆明·大理·丽江双飞一动六日游
                <w:br/>
                用餐
                <w:br/>
                住宿
                <w:br/>
                早
                <w:br/>
                午
                <w:br/>
                晚
                <w:br/>
                行程安排
                <w:br/>
                第一天：宁波-昆明
                <w:br/>
                ×
                <w:br/>
                ×
                <w:br/>
                √
                <w:br/>
                昆明
                <w:br/>
                第二天：昆明-石林-楚雄
                <w:br/>
                √
                <w:br/>
                √
                <w:br/>
                √
                <w:br/>
                楚雄
                <w:br/>
                第三天：楚雄-大理南诏风情岛-圣托里尼-jeep车嗨游洱海-S弯骑行-白族篝火晚会
                <w:br/>
                √
                <w:br/>
                √
                <w:br/>
                √
                <w:br/>
                大理
                <w:br/>
                第四天：大理古城-丽江-玉龙雪山风景区-大索道-彝族篝火晚会-丽江古城
                <w:br/>
                √
                <w:br/>
                √
                <w:br/>
                √
                <w:br/>
                丽江
                <w:br/>
                第五天：束河古镇-蓝月谷-印象丽江-动车返昆明
                <w:br/>
                √
                <w:br/>
                √
                <w:br/>
                √
                <w:br/>
                昆明
                <w:br/>
                第六天：昆明-宁波
                <w:br/>
                √
                <w:br/>
                √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2025-07-08T08:44:41+08:00</dcterms:created>
  <dcterms:modified xsi:type="dcterms:W3CDTF">2025-07-08T08:44:41+08:00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