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CYTS{霓虹有约·随心版}日本•东京富士山京都奈良大阪5晚6天行程单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JP1749449666dt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春秋航空IJ102|计划时刻16:10-20:25|预计飞行3小时|免费行李额1件,每件20公斤
                <w:br/>
                春秋航空9C6604|计划时刻17:45-19:40|预计飞行3小时|免费行李额1件,每件20公斤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第1天|宁波T2→直飞→东京•成田机场T3[春秋航空IJ102|计划时刻16:10-20:25|预计飞行3小时|免费行李额1件,每件20公斤]→车程预计40分钟→入住酒店
                <w:br/>
                -
                <w:br/>
                -
                <w:br/>
                -
                <w:br/>
                东京成田
                <w:br/>
                当地4-5星酒店
                <w:br/>
                第2天|东京市区(浅草寺|秋叶原动漫电器街|银座自由活动→车程预计1.5小时→镰仓[高校前站|江之电]→车程预计2小时→富士山周边地区
                <w:br/>
                酒店早餐
                <w:br/>
                ×
                <w:br/>
                √
                <w:br/>
                富士山周边地区
                <w:br/>
                温泉酒店
                <w:br/>
                第3天|富士山(五合目|地震博物馆|河口湖公园“天晴”号游船或全景缆车|大石公园)→车程预计3小时→中部地区
                <w:br/>
                酒店早餐
                <w:br/>
                √
                <w:br/>
                ×
                <w:br/>
                中部地区
                <w:br/>
                当地4-5星酒店
                <w:br/>
                第4天|中部地区→车程预计2小时→京都(金阁寺)→车程预计1小时→奈良(奈良公园)→车程预计1小时→大阪（茶道体验|综合免税店|心斋桥自由活动）
                <w:br/>
                酒店早餐
                <w:br/>
                √
                <w:br/>
                ×
                <w:br/>
                大阪或京都地区
                <w:br/>
                当地4-5星酒店
                <w:br/>
                第5天|大阪AB行程2选1：
                <w:br/>
                A线：勝尾寺|大阪城公园|通天阁|梅田自由活动
                <w:br/>
                B线：环球影城往返接送，门票需自理
                <w:br/>
                酒店早餐
                <w:br/>
                √
                <w:br/>
                ×
                <w:br/>
                关西地区
                <w:br/>
                当地4-5星酒店
                <w:br/>
                第6天|大阪酒店→车程预计1小时→大阪•关西机场T1→直飞→宁波机场T2[春秋航空9C6604|计划时刻17:45-19:40|预计飞行3小时|免费行李额1件,每件20公斤]
                <w:br/>
                酒店早餐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用餐
                <w:br/>
                住  宿
                <w:br/>
                早
                <w:br/>
                午
                <w:br/>
                晚
                <w:br/>
                第1天|宁波T2→直飞→东京•成田机场T3[春秋航空IJ102|计划时刻16:10-20:25|预计飞行3小时|免费行李额1件,每件20公斤]→车程预计40分钟→入住酒店
                <w:br/>
                -
                <w:br/>
                -
                <w:br/>
                -
                <w:br/>
                东京成田
                <w:br/>
                当地4-5星酒店
                <w:br/>
                <w:br/>
                第2天|东京市区(浅草寺|秋叶原动漫电器街|银座自由活动→车程预计1.5小时→镰仓[高校前站|江之电]→车程预计2小时→富士山周边地区
                <w:br/>
                酒店早餐
                <w:br/>
                ×
                <w:br/>
                √
                <w:br/>
                富士山周边地区
                <w:br/>
                温泉酒店
                <w:br/>
                <w:br/>
                第3天|富士山(五合目|地震博物馆|河口湖公园“天晴”号游船或全景缆车|大石公园)→车程预计3小时→中部地区
                <w:br/>
                酒店早餐
                <w:br/>
                √
                <w:br/>
                ×
                <w:br/>
                中部地区
                <w:br/>
                当地4-5星酒店
                <w:br/>
                <w:br/>
                第4天|中部地区→车程预计2小时→京都(金阁寺)→车程预计1小时→奈良(奈良公园)→车程预计1小时→大阪（茶道体验|综合免税店|心斋桥自由活动）
                <w:br/>
                酒店早餐
                <w:br/>
                √
                <w:br/>
                ×
                <w:br/>
                大阪或京都地区
                <w:br/>
                当地4-5星酒店
                <w:br/>
                <w:br/>
                第5天|大阪AB行程2选1：
                <w:br/>
                A线：勝尾寺|大阪城公园|通天阁|梅田自由活动
                <w:br/>
                B线：环球影城往返接送，门票需自理
                <w:br/>
                酒店早餐
                <w:br/>
                √
                <w:br/>
                ×
                <w:br/>
                关西地区
                <w:br/>
                当地4-5星酒店
                <w:br/>
                <w:br/>
                第6天|大阪酒店→车程预计1小时→大阪•关西机场T1→直飞→宁波机场T2[春秋航空9C6604|计划时刻17:45-19:40|预计飞行3小时|免费行李额1件,每件20公斤]
                <w:br/>
                酒店早餐
                <w:br/>
                ×
                <w:br/>
                -
                <w:br/>
                -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1.包含行程内所列航班机票：经济舱[免费行李托运去程1件/限重20公斤，回程1件/限重20公斤航班无免费餐食及饮料]
                <w:br/>
                【特别提醒•行李超重】行李如超过规定的重量，将会被航司收取超重费。
                <w:br/>
                2.包含行程内所列酒店房费：两人一间[如旅游者在预订时提出住单间的，需另付单间房差2200元]
                <w:br/>
                【特别提醒•酒店标准】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【特别提醒•儿童住宿】日本房间小，一般无加床。6周岁(含)以上须占床同成人价，6岁以下不占床减400元。
                <w:br/>
                3.包含行程内所列景点门票：首道门票
                <w:br/>
                4.包含行程内所列用餐费用：酒店房费含早餐；行程内正餐标准1500日元/人/餐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的学籍网证明”或“三年内毕业的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1.旅游者订购本产品，需支付订金3000元/人，出发前10个工作日支付完剩余团费。
                <w:br/>
                2.本产品是团体包位机票、团体酒店包房，旅行社已提早预定并确认项目总定金给供应商，附有严格的限制使用条件“买断不可取消”；因此本产品的取消规则不适用于旅游合同格式条款。确认预订后，旅游者提出取消的，损失以本条款为准：①预订后至行前15个工作日提出的；游客需承担损失3000元/人；②行程开始前15个工作日以内提出的，游客需承担全额团费损失(本产品为团体预定，全额团费即为实际发生的损失费用)。
                <w:br/>
                【特别提醒】旅游者代表(预订人)确认预订后，尚未支付款项或支付的款项不足以覆盖损失金额的，旅游者代表(预定人)仍需按上述损失金额支付给旅行社。
                <w:br/>
                3.旅行社违约：以“浙江省合同示范文本《浙江省团队出境旅游合同》2022年版条款”为准！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2025-07-08T09:18:32+08:00</dcterms:created>
  <dcterms:modified xsi:type="dcterms:W3CDTF">2025-07-08T09:18:32+08:00</dcterms:modified>
</cp:coreProperties>
</file>

<file path=docProps/custom.xml><?xml version="1.0" encoding="utf-8"?>
<Properties xmlns="http://schemas.openxmlformats.org/officeDocument/2006/custom-properties" xmlns:vt="http://schemas.openxmlformats.org/officeDocument/2006/docPropsVTypes"/>
</file>