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CYTS{匠心本州}日本·三古都温泉美食5晚6日游行程单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JP17457362111X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航班号：IJ102  宁波栎社机场-东京成田机场
                <w:br/>
                航班号：9C6604 大阪关西机场-宁波栎社机场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1.包含行程内所列航班机票：经济舱[免费行李托运去程1件/限重10公斤，回程1件/限重20公斤航班无免费餐食及饮料]
                <w:br/>
                【特别提醒•行李超重】行李如超过规定的重量，将会被航司收取超重费。
                <w:br/>
                2.包含行程内所列酒店房费：两人一间[如旅游者在预订时提出住单间的，需另付单间房差2000元]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4.包含行程内所列用餐费用：酒店房费含早餐；行程内正餐标准1000日元/人/餐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1.旅游者订购本产品，需支付订金2000元/人，出发前10个工作日支付完剩余团费。
                <w:br/>
                2.本产品是团体包位机票、团体酒店包房，旅行社已提早预定并确认项目总定金给供应商，附有严格的限制使用条件“买断不可取消”；因此本产品的取消规则不适用于旅游合同格式条款。确认预订后，旅游者提出取消的，损失以本条款为准：①预订后至行前15个工作日提出的；游客需承担损失3000元/人；②行程开始前15个工作日以内提出的，游客需承担全额团费损失(本产品为团体预定，全额团费即为实际发生的损失费用)。
                <w:br/>
                【特别提醒】旅游者代表(预订人)确认预订后，尚未支付款项或支付的款项不足以覆盖损失金额的，旅游者代表(预定人)仍需按上述损失金额支付给旅行社。
                <w:br/>
                3.旅行社违约：以“浙江省合同示范文本《浙江省团队出境旅游合同》2022年版条款”为准！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2025-05-22T11:51:12+08:00</dcterms:created>
  <dcterms:modified xsi:type="dcterms:W3CDTF">2025-05-22T11:51:12+08:00</dcterms:modified>
</cp:coreProperties>
</file>

<file path=docProps/custom.xml><?xml version="1.0" encoding="utf-8"?>
<Properties xmlns="http://schemas.openxmlformats.org/officeDocument/2006/custom-properties" xmlns:vt="http://schemas.openxmlformats.org/officeDocument/2006/docPropsVTypes"/>
</file>